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B0" w:rsidRPr="007E7D5E" w:rsidRDefault="00896EB0" w:rsidP="00896EB0">
      <w:pPr>
        <w:rPr>
          <w:rFonts w:ascii="Arial" w:hAnsi="Arial" w:cs="Arial"/>
          <w:color w:val="1F497D"/>
          <w:sz w:val="24"/>
          <w:szCs w:val="24"/>
          <w:lang w:eastAsia="en-US"/>
        </w:rPr>
      </w:pPr>
      <w:r w:rsidRPr="007E7D5E">
        <w:rPr>
          <w:rFonts w:ascii="Arial" w:hAnsi="Arial" w:cs="Arial"/>
          <w:color w:val="1F497D"/>
          <w:sz w:val="24"/>
          <w:szCs w:val="24"/>
          <w:lang w:eastAsia="en-US"/>
        </w:rPr>
        <w:t xml:space="preserve">BANKING STAFFING UPDATE 3 March </w:t>
      </w:r>
      <w:r w:rsidRPr="007E7D5E">
        <w:rPr>
          <w:rFonts w:ascii="Arial" w:hAnsi="Arial" w:cs="Arial"/>
          <w:color w:val="1F497D"/>
          <w:sz w:val="24"/>
          <w:szCs w:val="24"/>
          <w:lang w:eastAsia="en-US"/>
        </w:rPr>
        <w:t>2</w:t>
      </w:r>
      <w:r w:rsidRPr="007E7D5E">
        <w:rPr>
          <w:rFonts w:ascii="Arial" w:hAnsi="Arial" w:cs="Arial"/>
          <w:color w:val="1F497D"/>
          <w:sz w:val="24"/>
          <w:szCs w:val="24"/>
          <w:lang w:eastAsia="en-US"/>
        </w:rPr>
        <w:t>020</w:t>
      </w:r>
    </w:p>
    <w:p w:rsidR="00896EB0" w:rsidRPr="007E7D5E" w:rsidRDefault="00896EB0" w:rsidP="00896EB0">
      <w:pPr>
        <w:rPr>
          <w:rFonts w:ascii="Arial" w:hAnsi="Arial" w:cs="Arial"/>
          <w:color w:val="1F497D"/>
          <w:sz w:val="24"/>
          <w:szCs w:val="24"/>
          <w:lang w:eastAsia="en-US"/>
        </w:rPr>
      </w:pPr>
    </w:p>
    <w:p w:rsidR="00896EB0" w:rsidRPr="007E7D5E" w:rsidRDefault="00896EB0" w:rsidP="00896EB0">
      <w:pPr>
        <w:rPr>
          <w:rFonts w:ascii="Arial" w:hAnsi="Arial" w:cs="Arial"/>
          <w:color w:val="1F497D"/>
          <w:sz w:val="24"/>
          <w:szCs w:val="24"/>
          <w:lang w:eastAsia="en-US"/>
        </w:rPr>
      </w:pPr>
      <w:r w:rsidRPr="007E7D5E">
        <w:rPr>
          <w:rFonts w:ascii="Arial" w:hAnsi="Arial" w:cs="Arial"/>
          <w:color w:val="1F497D"/>
          <w:sz w:val="24"/>
          <w:szCs w:val="24"/>
          <w:lang w:eastAsia="en-US"/>
        </w:rPr>
        <w:t>March Return Information for schools with New Entrants (Primary, Area, Contributing)</w:t>
      </w:r>
    </w:p>
    <w:p w:rsidR="00896EB0" w:rsidRPr="007E7D5E" w:rsidRDefault="00896EB0" w:rsidP="00896EB0">
      <w:pPr>
        <w:rPr>
          <w:rFonts w:ascii="Arial" w:hAnsi="Arial" w:cs="Arial"/>
          <w:color w:val="1F497D"/>
          <w:sz w:val="24"/>
          <w:szCs w:val="24"/>
          <w:lang w:eastAsia="en-US"/>
        </w:rPr>
      </w:pPr>
      <w:r w:rsidRPr="007E7D5E">
        <w:rPr>
          <w:rFonts w:ascii="Arial" w:hAnsi="Arial" w:cs="Arial"/>
          <w:color w:val="1F497D"/>
          <w:sz w:val="24"/>
          <w:szCs w:val="24"/>
          <w:lang w:eastAsia="en-US"/>
        </w:rPr>
        <w:t>Look for both the Staffing and Funding Notices which will be generated once MOE processes your Recent March Return.</w:t>
      </w:r>
    </w:p>
    <w:p w:rsidR="00896EB0" w:rsidRPr="007E7D5E" w:rsidRDefault="00896EB0" w:rsidP="00896EB0">
      <w:pPr>
        <w:rPr>
          <w:rFonts w:ascii="Arial" w:hAnsi="Arial" w:cs="Arial"/>
          <w:color w:val="1F497D"/>
          <w:sz w:val="24"/>
          <w:szCs w:val="24"/>
          <w:lang w:eastAsia="en-US"/>
        </w:rPr>
      </w:pPr>
      <w:r w:rsidRPr="007E7D5E">
        <w:rPr>
          <w:rFonts w:ascii="Arial" w:hAnsi="Arial" w:cs="Arial"/>
          <w:color w:val="1F497D"/>
          <w:sz w:val="24"/>
          <w:szCs w:val="24"/>
          <w:lang w:eastAsia="en-US"/>
        </w:rPr>
        <w:t xml:space="preserve">The Staffing Notice will either confirm your provisional roll based staffing or increase it.  Any increase will reflect the fact that you have a more favourable roll on the March return than the provisional roll generated last year, and if an Area school, you will also see that there is a new entrant adjustment applied to your March Year one roll.  Other primary school types miss out on this assistance designed to give you sufficient staffing the get to 10 October before needing to apply for a “staffing roll change”.  Resulting increases to entitlement staffing are backdated to the start of the year, but probably not soon enough to offset any of last </w:t>
      </w:r>
      <w:r w:rsidRPr="007E7D5E">
        <w:rPr>
          <w:rFonts w:ascii="Arial" w:hAnsi="Arial" w:cs="Arial"/>
          <w:color w:val="1F497D"/>
          <w:sz w:val="24"/>
          <w:szCs w:val="24"/>
          <w:lang w:eastAsia="en-US"/>
        </w:rPr>
        <w:t>year’s</w:t>
      </w:r>
      <w:r w:rsidRPr="007E7D5E">
        <w:rPr>
          <w:rFonts w:ascii="Arial" w:hAnsi="Arial" w:cs="Arial"/>
          <w:color w:val="1F497D"/>
          <w:sz w:val="24"/>
          <w:szCs w:val="24"/>
          <w:lang w:eastAsia="en-US"/>
        </w:rPr>
        <w:t xml:space="preserve"> overuse that you might be trying to manage by moving Staff to BG during PP 23 to 26.</w:t>
      </w:r>
    </w:p>
    <w:p w:rsidR="00896EB0" w:rsidRPr="007E7D5E" w:rsidRDefault="00896EB0" w:rsidP="00896EB0">
      <w:pPr>
        <w:rPr>
          <w:rFonts w:ascii="Arial" w:hAnsi="Arial" w:cs="Arial"/>
          <w:color w:val="1F497D"/>
          <w:sz w:val="24"/>
          <w:szCs w:val="24"/>
          <w:lang w:eastAsia="en-US"/>
        </w:rPr>
      </w:pPr>
    </w:p>
    <w:p w:rsidR="00896EB0" w:rsidRPr="007E7D5E" w:rsidRDefault="00896EB0" w:rsidP="00896EB0">
      <w:pPr>
        <w:rPr>
          <w:rFonts w:ascii="Arial" w:hAnsi="Arial" w:cs="Arial"/>
          <w:color w:val="1F497D"/>
          <w:sz w:val="24"/>
          <w:szCs w:val="24"/>
          <w:lang w:eastAsia="en-US"/>
        </w:rPr>
      </w:pPr>
      <w:r w:rsidRPr="007E7D5E">
        <w:rPr>
          <w:rFonts w:ascii="Arial" w:hAnsi="Arial" w:cs="Arial"/>
          <w:color w:val="1F497D"/>
          <w:sz w:val="24"/>
          <w:szCs w:val="24"/>
          <w:lang w:eastAsia="en-US"/>
        </w:rPr>
        <w:t>The good news is that there is a new entrant adjustment included in the Funding Notice for all of you, not just Area Schools.</w:t>
      </w:r>
    </w:p>
    <w:p w:rsidR="00896EB0" w:rsidRPr="007E7D5E" w:rsidRDefault="00896EB0" w:rsidP="00896EB0">
      <w:pPr>
        <w:rPr>
          <w:rFonts w:ascii="Arial" w:hAnsi="Arial" w:cs="Arial"/>
          <w:color w:val="1F497D"/>
          <w:sz w:val="24"/>
          <w:szCs w:val="24"/>
          <w:lang w:eastAsia="en-US"/>
        </w:rPr>
      </w:pPr>
      <w:r w:rsidRPr="007E7D5E">
        <w:rPr>
          <w:rFonts w:ascii="Arial" w:hAnsi="Arial" w:cs="Arial"/>
          <w:color w:val="1F497D"/>
          <w:sz w:val="24"/>
          <w:szCs w:val="24"/>
          <w:lang w:eastAsia="en-US"/>
        </w:rPr>
        <w:t>Look at the roll number/s on the recalculation page you receive.  The total roll number you see will be greater than the actual roll you sent in on the March Return because MOE will have recalculated the roll by adding 11/12ths of the March year on</w:t>
      </w:r>
      <w:r w:rsidRPr="007E7D5E">
        <w:rPr>
          <w:rFonts w:ascii="Arial" w:hAnsi="Arial" w:cs="Arial"/>
          <w:color w:val="1F497D"/>
          <w:sz w:val="24"/>
          <w:szCs w:val="24"/>
          <w:lang w:eastAsia="en-US"/>
        </w:rPr>
        <w:t>e</w:t>
      </w:r>
      <w:r w:rsidRPr="007E7D5E">
        <w:rPr>
          <w:rFonts w:ascii="Arial" w:hAnsi="Arial" w:cs="Arial"/>
          <w:color w:val="1F497D"/>
          <w:sz w:val="24"/>
          <w:szCs w:val="24"/>
          <w:lang w:eastAsia="en-US"/>
        </w:rPr>
        <w:t xml:space="preserve"> roll to your actual total.  Your rec</w:t>
      </w:r>
      <w:r w:rsidRPr="007E7D5E">
        <w:rPr>
          <w:rFonts w:ascii="Arial" w:hAnsi="Arial" w:cs="Arial"/>
          <w:color w:val="1F497D"/>
          <w:sz w:val="24"/>
          <w:szCs w:val="24"/>
          <w:lang w:eastAsia="en-US"/>
        </w:rPr>
        <w:t>alculated funding is improved if</w:t>
      </w:r>
      <w:r w:rsidRPr="007E7D5E">
        <w:rPr>
          <w:rFonts w:ascii="Arial" w:hAnsi="Arial" w:cs="Arial"/>
          <w:color w:val="1F497D"/>
          <w:sz w:val="24"/>
          <w:szCs w:val="24"/>
          <w:lang w:eastAsia="en-US"/>
        </w:rPr>
        <w:t xml:space="preserve"> this boost creates a greater total roll than you received provisionally in September.</w:t>
      </w:r>
    </w:p>
    <w:p w:rsidR="00896EB0" w:rsidRPr="007E7D5E" w:rsidRDefault="00896EB0" w:rsidP="00896EB0">
      <w:pPr>
        <w:rPr>
          <w:rFonts w:ascii="Arial" w:hAnsi="Arial" w:cs="Arial"/>
          <w:color w:val="1F497D"/>
          <w:sz w:val="24"/>
          <w:szCs w:val="24"/>
          <w:lang w:eastAsia="en-US"/>
        </w:rPr>
      </w:pPr>
    </w:p>
    <w:p w:rsidR="00896EB0" w:rsidRPr="007E7D5E" w:rsidRDefault="00896EB0" w:rsidP="00896EB0">
      <w:pPr>
        <w:rPr>
          <w:rFonts w:ascii="Arial" w:hAnsi="Arial" w:cs="Arial"/>
          <w:color w:val="1F497D"/>
          <w:sz w:val="24"/>
          <w:szCs w:val="24"/>
          <w:lang w:eastAsia="en-US"/>
        </w:rPr>
      </w:pPr>
      <w:r w:rsidRPr="007E7D5E">
        <w:rPr>
          <w:rFonts w:ascii="Arial" w:hAnsi="Arial" w:cs="Arial"/>
          <w:color w:val="1F497D"/>
          <w:sz w:val="24"/>
          <w:szCs w:val="24"/>
          <w:lang w:eastAsia="en-US"/>
        </w:rPr>
        <w:t>File the Table generated by your SMS, probably Called M1 or M3 and probably described as “Funding Year Level”, as the Y1 roll on that Table provides you with a minimum safe prediction to use when prediction the 2021 year 1 Staffing during the July Return process on the Supplementary Questions email you will receive in July.  That number is also my recommended number to use for your prediction concerning the number of year one</w:t>
      </w:r>
      <w:r w:rsidRPr="007E7D5E">
        <w:rPr>
          <w:rFonts w:ascii="Arial" w:hAnsi="Arial" w:cs="Arial"/>
          <w:color w:val="1F497D"/>
          <w:sz w:val="24"/>
          <w:szCs w:val="24"/>
          <w:lang w:eastAsia="en-US"/>
        </w:rPr>
        <w:t>s you expect to arrive between 1</w:t>
      </w:r>
      <w:r w:rsidRPr="007E7D5E">
        <w:rPr>
          <w:rFonts w:ascii="Arial" w:hAnsi="Arial" w:cs="Arial"/>
          <w:color w:val="1F497D"/>
          <w:sz w:val="24"/>
          <w:szCs w:val="24"/>
          <w:lang w:eastAsia="en-US"/>
        </w:rPr>
        <w:t xml:space="preserve"> March and 10</w:t>
      </w:r>
      <w:r w:rsidRPr="007E7D5E">
        <w:rPr>
          <w:rFonts w:ascii="Arial" w:hAnsi="Arial" w:cs="Arial"/>
          <w:color w:val="1F497D"/>
          <w:sz w:val="24"/>
          <w:szCs w:val="24"/>
          <w:vertAlign w:val="superscript"/>
          <w:lang w:eastAsia="en-US"/>
        </w:rPr>
        <w:t>th</w:t>
      </w:r>
      <w:r w:rsidRPr="007E7D5E">
        <w:rPr>
          <w:rFonts w:ascii="Arial" w:hAnsi="Arial" w:cs="Arial"/>
          <w:color w:val="1F497D"/>
          <w:sz w:val="24"/>
          <w:szCs w:val="24"/>
          <w:lang w:eastAsia="en-US"/>
        </w:rPr>
        <w:t xml:space="preserve"> October on the supplementary question email.  It becomes the initial prediction of the “New Entrant Adjustment” for next year’s provisional staffing considerations by MOE.</w:t>
      </w:r>
    </w:p>
    <w:p w:rsidR="00896EB0" w:rsidRPr="007E7D5E" w:rsidRDefault="00896EB0" w:rsidP="00896EB0">
      <w:pPr>
        <w:rPr>
          <w:rFonts w:ascii="Arial" w:hAnsi="Arial" w:cs="Arial"/>
          <w:color w:val="1F497D"/>
          <w:sz w:val="24"/>
          <w:szCs w:val="24"/>
          <w:lang w:eastAsia="en-US"/>
        </w:rPr>
      </w:pPr>
    </w:p>
    <w:p w:rsidR="00896EB0" w:rsidRPr="007E7D5E" w:rsidRDefault="00896EB0" w:rsidP="00896EB0">
      <w:pPr>
        <w:rPr>
          <w:rFonts w:ascii="Arial" w:hAnsi="Arial" w:cs="Arial"/>
          <w:color w:val="1F497D"/>
          <w:sz w:val="24"/>
          <w:szCs w:val="24"/>
          <w:lang w:eastAsia="en-US"/>
        </w:rPr>
      </w:pPr>
      <w:r w:rsidRPr="007E7D5E">
        <w:rPr>
          <w:rFonts w:ascii="Arial" w:hAnsi="Arial" w:cs="Arial"/>
          <w:color w:val="1F497D"/>
          <w:sz w:val="24"/>
          <w:szCs w:val="24"/>
          <w:lang w:eastAsia="en-US"/>
        </w:rPr>
        <w:t>Contributing Schools:  Make yourself aware of the Year 7 roll you may see on M1/M3 and probably on the new Staffing Entitlement notice.  Keep this in mind when you do the July Predictions!  There is danger in including them in the year 6 box and leaving the Y7 box blank.</w:t>
      </w:r>
    </w:p>
    <w:p w:rsidR="00896EB0" w:rsidRPr="007E7D5E" w:rsidRDefault="00896EB0" w:rsidP="00896EB0">
      <w:pPr>
        <w:rPr>
          <w:rFonts w:ascii="Arial" w:hAnsi="Arial" w:cs="Arial"/>
          <w:color w:val="1F497D"/>
          <w:sz w:val="24"/>
          <w:szCs w:val="24"/>
          <w:lang w:eastAsia="en-US"/>
        </w:rPr>
      </w:pPr>
    </w:p>
    <w:p w:rsidR="00896EB0" w:rsidRPr="007E7D5E" w:rsidRDefault="00896EB0" w:rsidP="00896EB0">
      <w:pPr>
        <w:rPr>
          <w:rFonts w:ascii="Arial" w:hAnsi="Arial" w:cs="Arial"/>
          <w:color w:val="1F497D"/>
          <w:sz w:val="24"/>
          <w:szCs w:val="24"/>
          <w:lang w:eastAsia="en-US"/>
        </w:rPr>
      </w:pPr>
      <w:r w:rsidRPr="007E7D5E">
        <w:rPr>
          <w:rFonts w:ascii="Arial" w:hAnsi="Arial" w:cs="Arial"/>
          <w:color w:val="1F497D"/>
          <w:sz w:val="24"/>
          <w:szCs w:val="24"/>
          <w:lang w:eastAsia="en-US"/>
        </w:rPr>
        <w:t>Gavin Price</w:t>
      </w:r>
    </w:p>
    <w:p w:rsidR="00896EB0" w:rsidRPr="007E7D5E" w:rsidRDefault="00896EB0" w:rsidP="00896EB0">
      <w:pPr>
        <w:rPr>
          <w:rFonts w:ascii="Arial" w:hAnsi="Arial" w:cs="Arial"/>
          <w:color w:val="1F497D"/>
          <w:sz w:val="24"/>
          <w:szCs w:val="24"/>
          <w:lang w:eastAsia="en-US"/>
        </w:rPr>
      </w:pPr>
      <w:r w:rsidRPr="007E7D5E">
        <w:rPr>
          <w:rFonts w:ascii="Arial" w:hAnsi="Arial" w:cs="Arial"/>
          <w:color w:val="1F497D"/>
          <w:sz w:val="24"/>
          <w:szCs w:val="24"/>
          <w:lang w:eastAsia="en-US"/>
        </w:rPr>
        <w:t xml:space="preserve">NZPF Life Member.  </w:t>
      </w:r>
      <w:hyperlink r:id="rId4" w:history="1">
        <w:r w:rsidRPr="007E7D5E">
          <w:rPr>
            <w:rStyle w:val="Hyperlink"/>
            <w:rFonts w:ascii="Arial" w:hAnsi="Arial" w:cs="Arial"/>
            <w:sz w:val="24"/>
            <w:szCs w:val="24"/>
            <w:lang w:eastAsia="en-US"/>
          </w:rPr>
          <w:t>gavin.price@xtra.co.nz</w:t>
        </w:r>
      </w:hyperlink>
      <w:r w:rsidRPr="007E7D5E">
        <w:rPr>
          <w:rFonts w:ascii="Arial" w:hAnsi="Arial" w:cs="Arial"/>
          <w:color w:val="1F497D"/>
          <w:sz w:val="24"/>
          <w:szCs w:val="24"/>
          <w:lang w:eastAsia="en-US"/>
        </w:rPr>
        <w:t> </w:t>
      </w:r>
      <w:r w:rsidR="007E7D5E">
        <w:rPr>
          <w:rFonts w:ascii="Arial" w:hAnsi="Arial" w:cs="Arial"/>
          <w:color w:val="1F497D"/>
          <w:sz w:val="24"/>
          <w:szCs w:val="24"/>
          <w:lang w:eastAsia="en-US"/>
        </w:rPr>
        <w:t xml:space="preserve"> 027</w:t>
      </w:r>
      <w:bookmarkStart w:id="0" w:name="_GoBack"/>
      <w:bookmarkEnd w:id="0"/>
      <w:r w:rsidR="007E7D5E">
        <w:rPr>
          <w:rFonts w:ascii="Arial" w:hAnsi="Arial" w:cs="Arial"/>
          <w:color w:val="1F497D"/>
          <w:sz w:val="24"/>
          <w:szCs w:val="24"/>
          <w:lang w:eastAsia="en-US"/>
        </w:rPr>
        <w:t>607</w:t>
      </w:r>
      <w:r w:rsidRPr="007E7D5E">
        <w:rPr>
          <w:rFonts w:ascii="Arial" w:hAnsi="Arial" w:cs="Arial"/>
          <w:color w:val="1F497D"/>
          <w:sz w:val="24"/>
          <w:szCs w:val="24"/>
          <w:lang w:eastAsia="en-US"/>
        </w:rPr>
        <w:t>220</w:t>
      </w:r>
      <w:proofErr w:type="gramStart"/>
      <w:r w:rsidRPr="007E7D5E">
        <w:rPr>
          <w:rFonts w:ascii="Arial" w:hAnsi="Arial" w:cs="Arial"/>
          <w:color w:val="1F497D"/>
          <w:sz w:val="24"/>
          <w:szCs w:val="24"/>
          <w:lang w:eastAsia="en-US"/>
        </w:rPr>
        <w:t xml:space="preserve">  </w:t>
      </w:r>
      <w:proofErr w:type="gramEnd"/>
      <w:hyperlink r:id="rId5" w:history="1">
        <w:r w:rsidRPr="007E7D5E">
          <w:rPr>
            <w:rStyle w:val="Hyperlink"/>
            <w:rFonts w:ascii="Arial" w:hAnsi="Arial" w:cs="Arial"/>
            <w:sz w:val="24"/>
            <w:szCs w:val="24"/>
            <w:lang w:eastAsia="en-US"/>
          </w:rPr>
          <w:t>www.bankingstaffing.co.nz</w:t>
        </w:r>
      </w:hyperlink>
    </w:p>
    <w:p w:rsidR="00D55753" w:rsidRPr="007E7D5E" w:rsidRDefault="00D55753">
      <w:pPr>
        <w:rPr>
          <w:rFonts w:ascii="Arial" w:hAnsi="Arial" w:cs="Arial"/>
          <w:sz w:val="24"/>
          <w:szCs w:val="24"/>
        </w:rPr>
      </w:pPr>
    </w:p>
    <w:sectPr w:rsidR="00D55753" w:rsidRPr="007E7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B0"/>
    <w:rsid w:val="007E7D5E"/>
    <w:rsid w:val="00896EB0"/>
    <w:rsid w:val="00D557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D123D-71E9-49AE-A108-E73D19FE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EB0"/>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E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88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nkingstaffing.co.nz" TargetMode="External"/><Relationship Id="rId4" Type="http://schemas.openxmlformats.org/officeDocument/2006/relationships/hyperlink" Target="mailto:gavin.price@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Price</dc:creator>
  <cp:keywords/>
  <dc:description/>
  <cp:lastModifiedBy>Gavin Price</cp:lastModifiedBy>
  <cp:revision>2</cp:revision>
  <dcterms:created xsi:type="dcterms:W3CDTF">2021-08-30T05:41:00Z</dcterms:created>
  <dcterms:modified xsi:type="dcterms:W3CDTF">2021-08-30T05:45:00Z</dcterms:modified>
</cp:coreProperties>
</file>